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09" w:rsidRPr="00DC61B1" w:rsidRDefault="007023D8" w:rsidP="00BF5209">
      <w:pPr>
        <w:tabs>
          <w:tab w:val="left" w:pos="3402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61B1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1074BEE" wp14:editId="3FF8E4CB">
            <wp:simplePos x="0" y="0"/>
            <wp:positionH relativeFrom="column">
              <wp:posOffset>5974715</wp:posOffset>
            </wp:positionH>
            <wp:positionV relativeFrom="paragraph">
              <wp:posOffset>56515</wp:posOffset>
            </wp:positionV>
            <wp:extent cx="1169670" cy="701675"/>
            <wp:effectExtent l="0" t="0" r="0" b="3175"/>
            <wp:wrapSquare wrapText="bothSides"/>
            <wp:docPr id="2" name="Рисунок 2" descr="C:\Documents and Settings\User\Рабочий стол\20%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0%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1B1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CBBA274" wp14:editId="45543EBE">
            <wp:simplePos x="0" y="0"/>
            <wp:positionH relativeFrom="column">
              <wp:posOffset>-189230</wp:posOffset>
            </wp:positionH>
            <wp:positionV relativeFrom="paragraph">
              <wp:posOffset>1905</wp:posOffset>
            </wp:positionV>
            <wp:extent cx="1330325" cy="993140"/>
            <wp:effectExtent l="0" t="0" r="3175" b="0"/>
            <wp:wrapSquare wrapText="bothSides"/>
            <wp:docPr id="1" name="Рисунок 1" descr="C:\Documents and Settings\User\Рабочий стол\20%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%\defaul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209" w:rsidRPr="00DC61B1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Про </w:t>
      </w:r>
      <w:proofErr w:type="spellStart"/>
      <w:r w:rsidR="00BF5209" w:rsidRPr="00DC61B1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запровадження</w:t>
      </w:r>
      <w:proofErr w:type="spellEnd"/>
      <w:r w:rsidR="00BF5209" w:rsidRPr="00DC61B1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20-ти </w:t>
      </w:r>
      <w:proofErr w:type="spellStart"/>
      <w:r w:rsidR="00BF5209" w:rsidRPr="00DC61B1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відсоткової</w:t>
      </w:r>
      <w:proofErr w:type="spellEnd"/>
      <w:r w:rsidR="00BF5209" w:rsidRPr="00DC61B1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надбавки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>З</w:t>
      </w:r>
      <w:proofErr w:type="gramEnd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 </w:t>
      </w:r>
      <w:proofErr w:type="spellStart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>вересня</w:t>
      </w:r>
      <w:proofErr w:type="spellEnd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023D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2011 року </w:t>
      </w:r>
      <w:proofErr w:type="spellStart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запроваджено</w:t>
      </w:r>
      <w:proofErr w:type="spellEnd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виплату</w:t>
      </w:r>
      <w:proofErr w:type="spellEnd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20-ти </w:t>
      </w:r>
      <w:proofErr w:type="spellStart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>відсоткової</w:t>
      </w:r>
      <w:proofErr w:type="spellEnd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надбавки </w:t>
      </w:r>
      <w:proofErr w:type="spellStart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>усім</w:t>
      </w:r>
      <w:proofErr w:type="spellEnd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педагогічним</w:t>
      </w:r>
      <w:proofErr w:type="spellEnd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працівникам</w:t>
      </w:r>
      <w:proofErr w:type="spellEnd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навчальних</w:t>
      </w:r>
      <w:proofErr w:type="spellEnd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закладів</w:t>
      </w:r>
      <w:proofErr w:type="spellEnd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та </w:t>
      </w:r>
      <w:proofErr w:type="spellStart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>установ</w:t>
      </w:r>
      <w:proofErr w:type="spellEnd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освіти</w:t>
      </w:r>
      <w:proofErr w:type="spellEnd"/>
      <w:r w:rsidRPr="007023D8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2011 р. № 373 «Про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надбавки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I - II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» з 1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2011 року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запроваджується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20-ти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відсоткової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надбавки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постанову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оголошено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МОНмолодьспорту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2011 року № 470 «Про постанову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2011 р. № 373». Пунктом 2 наказу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зобов’язано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ідпорядкованих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міністерству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постанову до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>.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МОНмолодьспорту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2011 року № 1/9-385 «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23.03.2011 № 373»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постанови. 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3D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роз’ясненні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 1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року надбавка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2000 р. № 963,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відомчого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>.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proofErr w:type="spellStart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Розмі</w:t>
      </w:r>
      <w:proofErr w:type="gramStart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р</w:t>
      </w:r>
      <w:proofErr w:type="spellEnd"/>
      <w:proofErr w:type="gramEnd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надбавки </w:t>
      </w:r>
      <w:proofErr w:type="spellStart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20 % </w:t>
      </w:r>
      <w:proofErr w:type="spellStart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від</w:t>
      </w:r>
      <w:proofErr w:type="spellEnd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посадового</w:t>
      </w:r>
      <w:proofErr w:type="spellEnd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окладу, ставки </w:t>
      </w:r>
      <w:proofErr w:type="spellStart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заробітної</w:t>
      </w:r>
      <w:proofErr w:type="spellEnd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плати, у т. ч. </w:t>
      </w:r>
      <w:proofErr w:type="spellStart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погодинної</w:t>
      </w:r>
      <w:proofErr w:type="spellEnd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, з </w:t>
      </w:r>
      <w:proofErr w:type="spellStart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урахуванням</w:t>
      </w:r>
      <w:proofErr w:type="spellEnd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їх</w:t>
      </w:r>
      <w:proofErr w:type="spellEnd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підвищень</w:t>
      </w:r>
      <w:proofErr w:type="spellEnd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, </w:t>
      </w:r>
      <w:proofErr w:type="spellStart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що</w:t>
      </w:r>
      <w:proofErr w:type="spellEnd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передбачені</w:t>
      </w:r>
      <w:proofErr w:type="spellEnd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нормативно-</w:t>
      </w:r>
      <w:proofErr w:type="spellStart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правовими</w:t>
      </w:r>
      <w:proofErr w:type="spellEnd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актами з оплати </w:t>
      </w:r>
      <w:proofErr w:type="spellStart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праці</w:t>
      </w:r>
      <w:proofErr w:type="spellEnd"/>
      <w:r w:rsidRPr="007023D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. 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ідвищень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2007 року № 471 «Про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>».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Якщо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педагогічний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працівник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виконує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роботу 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обсягом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менше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або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більше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норми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на ставку, сума надбавки 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відповідно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зменшується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чи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збільшується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пропорційно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навантаженню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обсягу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виконуваної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педагогічної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роботи</w:t>
      </w:r>
      <w:proofErr w:type="spellEnd"/>
      <w:r w:rsidRPr="007023D8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).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7023D8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Наприклад</w:t>
      </w:r>
      <w:proofErr w:type="spellEnd"/>
      <w:r w:rsidRPr="007023D8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3D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позашкільного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тижневе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25 годин. Ставка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9 тарифного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 1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1109 грн. За результатами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присво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єно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-методист». 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10 % (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підпункт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«д» п.24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№ 102) ставка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1219,9 грн. ( 1109 грн. х 10 %). Сума 20–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відсоткової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надбавки,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>: 1219,9 грн. х 25 год./18 год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20% = 338,86 грн.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3D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-методист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тарифний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ставка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плати 1263 грн.)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0,5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тижневе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15 годин. 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замінює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відсутнього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132 годин. За результатами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присво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єно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. Сума 20-ти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відсоткової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надбавки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-методиста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>: 1263 грн. х 15 год./30 год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20 % = 126,3 грн.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3D8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сума надбавки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3D8">
        <w:rPr>
          <w:rFonts w:ascii="Times New Roman" w:hAnsi="Times New Roman" w:cs="Times New Roman"/>
          <w:sz w:val="28"/>
          <w:szCs w:val="28"/>
        </w:rPr>
        <w:t>1263 грн. / 125 год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середньомісячна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норма годин в 2011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при 30-годинному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>) = 10,1 грн. х 132 год. х 20% = 266,64 грн.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Надбавка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встановлюється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педагогічним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працівникам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як за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основним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місцем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роботи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так і за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сумісництвом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Наприклад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3D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закладу з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вищою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кваліфікаційною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категорією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45 годин на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1,5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посади (12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тарифний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надбавки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>: 1359 грн. х 45 год./30 год. х 20% = 407,7 грн.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3D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тижневе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36 годин. Ставка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9 тарифного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1109 грн. За результатами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присво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єно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-методист". 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10 % ставка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плати становить 1219,9 грн. (1109 грн. х 10 %). Сума 20–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відсоткової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надбавки,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365,97 грн. (1219,9 грн. х 36 год./24 год. = 1829,85 грн. х 20% = 365,97 грн.)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3D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Завідувачу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дошкільним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закладом, в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середньомісячна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наказом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посадовий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оклад на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14 тарифного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1551 грн.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примітки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 до п. 11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№ 102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посадовий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оклад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дошкільним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середньомісячною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60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ідвищується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відсотки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 контингент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1644,06 грн. (180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- 60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= 120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; 120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/60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= 2 х 3% = 6 %; 1551 грн. х 6 % = 1644,06 грн.).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надбавки становить 328,81 грн. ( 1644,06 грн. х 20%).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3D8">
        <w:rPr>
          <w:rFonts w:ascii="Times New Roman" w:hAnsi="Times New Roman" w:cs="Times New Roman"/>
          <w:sz w:val="28"/>
          <w:szCs w:val="28"/>
        </w:rPr>
        <w:t xml:space="preserve">4. Учитель-логопед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тижневе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30 годин (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1,5 од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осади).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присво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єно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. Ставка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11 тарифного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1263 грн. 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30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 роботу в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підпункт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«в» пункту 28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№ 102) ставка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1641,9 грн.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надбавки становить 492,57 грн. ( 1641,9 грн. х 30 год. /20 год. = 2462,85 грн. х 20% ).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3D8">
        <w:rPr>
          <w:rFonts w:ascii="Times New Roman" w:hAnsi="Times New Roman" w:cs="Times New Roman"/>
          <w:sz w:val="28"/>
          <w:szCs w:val="28"/>
        </w:rPr>
        <w:t xml:space="preserve">5. Методист районного методичного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роботу в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240 годин на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погодинною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оплатою, яка не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сумісництвом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уроки математики в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Посадовий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оклад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методиста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12 тарифного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1359 грн. 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10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 роботу в районному методичному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 до п. 13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№ 102) оклад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1494,9 грн.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20-ти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відсоткової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надбавки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становить: 1494,9 грн. х 20% = 298,98 грн. 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3D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«учитель-методист». Ставка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12 тарифного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1359 грн. 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15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підпункт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«г» п. 24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№ 102)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ставки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1562,85 грн.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lastRenderedPageBreak/>
        <w:t>Розмі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годинної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ставки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місячної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ставки 1562,85 грн. на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середньомісячну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норму годин у 2011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при 18-годинному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75 год. (900 год./12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). і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20,84 грн.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20-ти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відсоткової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надбавки за 1 годину математики становить 4,17 грн.( 20,84 грн. х 20%). Сума надбавки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вичитані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100,08 грн.( 24 год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4,17 грн.). 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3D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позашкільного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тижневе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0,5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тижневе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12 год.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ставка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10 тарифного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1167 грн. Надбавка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складатиме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233,4 грн. (1167 грн. х 20%).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присво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єно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. Ставка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9 тарифного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1109 грн.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надбавки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становить 110,9 грн. (1109 грн. х 12 год./24 год. = 554,5 грн. х 20%).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Директори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та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інші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керівники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навчальних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закладів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і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установ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їх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заступники,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які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виконують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ще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педагогічну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або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гурткову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викладацьку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) роботу,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мають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право на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становлення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20-ти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відсоткової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надбавки як за </w:t>
      </w:r>
      <w:proofErr w:type="gram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основною</w:t>
      </w:r>
      <w:proofErr w:type="gram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посадою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так і за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цю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викладацьку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роботу.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Наприклад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3D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1700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9 годин на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 наказом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оклад на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16 тарифного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1788 грн.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примітки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 до п. 9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№ 102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посадовий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оклад директора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ідвищується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5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700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. Тому з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 контингент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1877,4 грн. (1700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-1000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= 700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1788 грн. х 5 % = 1877,4 грн.).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надбавки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становить 375,48 грн. ( 1877,4 грн. х 20%). За результатами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присво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єно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«учитель-методист». Ставка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12 тарифного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15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1562,85 грн. (1359 грн. х 15%).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викладацьку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роботу в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9 годин на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надбавки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156,29 грн. (1562,85 грн. х 9 год./18 год. = 781,43 грн.; 781,43 х 20%).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такому ж порядку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обчислюється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розмі</w:t>
      </w:r>
      <w:proofErr w:type="gram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</w:t>
      </w:r>
      <w:proofErr w:type="spellEnd"/>
      <w:proofErr w:type="gram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надбавки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практичним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психологам,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соціальним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педагогам, педагогам-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організаторам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та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іншим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педагогічним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працівникам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які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мають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навчальне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навантаження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Надбавка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їм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встановлюється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як за </w:t>
      </w:r>
      <w:proofErr w:type="gram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основною</w:t>
      </w:r>
      <w:proofErr w:type="gram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педагогічною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посадою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так і за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педагогічне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навантаження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яке вони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виконують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незалежно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від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виду оплати, а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саме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за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тарифікацією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чи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з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погодинного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розрахунку</w:t>
      </w:r>
      <w:proofErr w:type="spellEnd"/>
      <w:r w:rsidRPr="007023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BF5209" w:rsidRPr="007023D8" w:rsidRDefault="00BF5209" w:rsidP="007023D8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7023D8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Наприклад</w:t>
      </w:r>
      <w:proofErr w:type="spellEnd"/>
      <w:r w:rsidRPr="007023D8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BF5209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3D8">
        <w:rPr>
          <w:rFonts w:ascii="Times New Roman" w:hAnsi="Times New Roman" w:cs="Times New Roman"/>
          <w:sz w:val="28"/>
          <w:szCs w:val="28"/>
        </w:rPr>
        <w:t>1. Педагог-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0,5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посади.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18 годин на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присвоєно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» з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установленням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ставки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плати на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9 тарифного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1109 грн. 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надбавка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педагога-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викладацьку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надбавки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lastRenderedPageBreak/>
        <w:t>посадою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педагога-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116,7 грн. (1167 грн. х 0,5 од. х 20 %).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викладацьку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надбавки становить 221,8 грн. ( 1109 грн. х 20%).</w:t>
      </w:r>
    </w:p>
    <w:p w:rsidR="00476CB0" w:rsidRPr="007023D8" w:rsidRDefault="00BF5209" w:rsidP="00BF5209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3D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бухгалтер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закладу I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викладацьку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роботу з предмета "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" в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360 годин на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оплачується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тарифікацією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. Ставка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3D8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12 тарифного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1359 грн.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Середньомісячна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плата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викладацьку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747,36 грн. (1359 грн. / 72 год. = 18,88 грн. х 360 год./ 10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7023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щомісячної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надбавки за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викладацьку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7023D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023D8">
        <w:rPr>
          <w:rFonts w:ascii="Times New Roman" w:hAnsi="Times New Roman" w:cs="Times New Roman"/>
          <w:sz w:val="28"/>
          <w:szCs w:val="28"/>
        </w:rPr>
        <w:t xml:space="preserve"> 135,9 грн. ( 679,5</w:t>
      </w:r>
      <w:r w:rsidRPr="007023D8">
        <w:rPr>
          <w:rFonts w:ascii="Times New Roman" w:hAnsi="Times New Roman" w:cs="Times New Roman"/>
          <w:sz w:val="24"/>
          <w:szCs w:val="24"/>
        </w:rPr>
        <w:t xml:space="preserve"> грн. х 20%).</w:t>
      </w:r>
    </w:p>
    <w:sectPr w:rsidR="00476CB0" w:rsidRPr="007023D8" w:rsidSect="00BF5209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7A"/>
    <w:rsid w:val="0004347A"/>
    <w:rsid w:val="00294B31"/>
    <w:rsid w:val="00476CB0"/>
    <w:rsid w:val="007023D8"/>
    <w:rsid w:val="00A45440"/>
    <w:rsid w:val="00BF5209"/>
    <w:rsid w:val="00D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3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3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2012-02-21T17:00:00Z</dcterms:created>
  <dcterms:modified xsi:type="dcterms:W3CDTF">2012-02-21T18:28:00Z</dcterms:modified>
</cp:coreProperties>
</file>